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D9D" w:rsidRDefault="00205D9D" w:rsidP="0098611A">
      <w:pPr>
        <w:spacing w:after="0" w:line="240" w:lineRule="auto"/>
        <w:jc w:val="center"/>
        <w:rPr>
          <w:sz w:val="24"/>
          <w:szCs w:val="24"/>
        </w:rPr>
      </w:pPr>
    </w:p>
    <w:p w:rsidR="00205D9D" w:rsidRDefault="00205D9D" w:rsidP="0098611A">
      <w:pPr>
        <w:spacing w:after="0" w:line="240" w:lineRule="auto"/>
        <w:jc w:val="center"/>
        <w:rPr>
          <w:sz w:val="24"/>
          <w:szCs w:val="24"/>
        </w:rPr>
      </w:pPr>
    </w:p>
    <w:p w:rsidR="00205D9D" w:rsidRPr="000A3CCA" w:rsidRDefault="00205D9D" w:rsidP="00C86F93">
      <w:pPr>
        <w:spacing w:after="0" w:line="240" w:lineRule="auto"/>
        <w:jc w:val="center"/>
        <w:rPr>
          <w:rFonts w:ascii="Verdana" w:hAnsi="Verdana" w:cs="Verdana"/>
        </w:rPr>
      </w:pPr>
      <w:r w:rsidRPr="000A3CCA">
        <w:rPr>
          <w:rFonts w:ascii="Verdana" w:hAnsi="Verdana" w:cs="Verdana"/>
        </w:rPr>
        <w:t>BHARAT SANCHAR NIGAM LIMITED</w:t>
      </w:r>
    </w:p>
    <w:p w:rsidR="00205D9D" w:rsidRDefault="00205D9D" w:rsidP="00C86F93">
      <w:pPr>
        <w:spacing w:after="0" w:line="240" w:lineRule="auto"/>
        <w:jc w:val="center"/>
        <w:rPr>
          <w:rFonts w:ascii="Verdana" w:hAnsi="Verdana" w:cs="Verdana"/>
        </w:rPr>
      </w:pPr>
      <w:r w:rsidRPr="000A3CCA">
        <w:rPr>
          <w:rFonts w:ascii="Verdana" w:hAnsi="Verdana" w:cs="Verdana"/>
        </w:rPr>
        <w:t xml:space="preserve"> (A GOVT. OF INDIA ENTERPRISE)</w:t>
      </w:r>
    </w:p>
    <w:p w:rsidR="00205D9D" w:rsidRPr="000A3CCA" w:rsidRDefault="00205D9D" w:rsidP="00C86F93">
      <w:pPr>
        <w:spacing w:after="0" w:line="240" w:lineRule="auto"/>
        <w:jc w:val="center"/>
        <w:rPr>
          <w:rFonts w:ascii="Verdana" w:hAnsi="Verdana" w:cs="Verdana"/>
        </w:rPr>
      </w:pPr>
    </w:p>
    <w:p w:rsidR="00205D9D" w:rsidRDefault="00205D9D" w:rsidP="00C86F93">
      <w:pPr>
        <w:spacing w:after="0" w:line="240" w:lineRule="auto"/>
        <w:rPr>
          <w:rFonts w:ascii="Verdana" w:hAnsi="Verdana" w:cs="Verdana"/>
        </w:rPr>
      </w:pPr>
      <w:r w:rsidRPr="000A3CCA">
        <w:rPr>
          <w:rFonts w:ascii="Verdana" w:hAnsi="Verdana" w:cs="Verdana"/>
        </w:rPr>
        <w:t xml:space="preserve">From </w:t>
      </w:r>
      <w:r w:rsidRPr="000A3CCA">
        <w:rPr>
          <w:rFonts w:ascii="Verdana" w:hAnsi="Verdana" w:cs="Verdana"/>
        </w:rPr>
        <w:tab/>
      </w:r>
      <w:r w:rsidRPr="000A3CCA">
        <w:rPr>
          <w:rFonts w:ascii="Verdana" w:hAnsi="Verdana" w:cs="Verdana"/>
        </w:rPr>
        <w:tab/>
      </w:r>
      <w:r w:rsidRPr="000A3CCA">
        <w:rPr>
          <w:rFonts w:ascii="Verdana" w:hAnsi="Verdana" w:cs="Verdana"/>
        </w:rPr>
        <w:tab/>
      </w:r>
      <w:r w:rsidRPr="000A3CCA">
        <w:rPr>
          <w:rFonts w:ascii="Verdana" w:hAnsi="Verdana" w:cs="Verdana"/>
        </w:rPr>
        <w:tab/>
      </w:r>
      <w:r w:rsidRPr="000A3CCA">
        <w:rPr>
          <w:rFonts w:ascii="Verdana" w:hAnsi="Verdana" w:cs="Verdana"/>
        </w:rPr>
        <w:tab/>
        <w:t xml:space="preserve">       </w:t>
      </w:r>
      <w:r>
        <w:rPr>
          <w:rFonts w:ascii="Verdana" w:hAnsi="Verdana" w:cs="Verdana"/>
        </w:rPr>
        <w:t xml:space="preserve">    </w:t>
      </w:r>
      <w:r w:rsidRPr="000A3CCA">
        <w:rPr>
          <w:rFonts w:ascii="Verdana" w:hAnsi="Verdana" w:cs="Verdana"/>
        </w:rPr>
        <w:t xml:space="preserve"> To  </w:t>
      </w:r>
    </w:p>
    <w:p w:rsidR="00205D9D" w:rsidRPr="000A3CCA" w:rsidRDefault="00205D9D" w:rsidP="00C86F93">
      <w:pPr>
        <w:spacing w:after="0" w:line="240" w:lineRule="auto"/>
        <w:rPr>
          <w:rFonts w:ascii="Verdana" w:hAnsi="Verdana" w:cs="Verdana"/>
        </w:rPr>
      </w:pPr>
    </w:p>
    <w:p w:rsidR="00205D9D" w:rsidRPr="00EB62C7" w:rsidRDefault="00205D9D" w:rsidP="000F0706">
      <w:pPr>
        <w:spacing w:after="0" w:line="240" w:lineRule="auto"/>
        <w:rPr>
          <w:rFonts w:ascii="Verdana" w:hAnsi="Verdana" w:cs="Verdana"/>
        </w:rPr>
      </w:pPr>
      <w:r w:rsidRPr="00EB62C7">
        <w:rPr>
          <w:rFonts w:ascii="Verdana" w:hAnsi="Verdana" w:cs="Verdana"/>
        </w:rPr>
        <w:t>The Chief General Manager</w:t>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 xml:space="preserve"> The CGM STR / STP Chennai</w:t>
      </w:r>
    </w:p>
    <w:p w:rsidR="00205D9D" w:rsidRPr="00EB62C7" w:rsidRDefault="00205D9D" w:rsidP="000F0706">
      <w:pPr>
        <w:spacing w:after="0" w:line="240" w:lineRule="auto"/>
        <w:rPr>
          <w:rFonts w:ascii="Verdana" w:hAnsi="Verdana" w:cs="Verdana"/>
        </w:rPr>
      </w:pPr>
      <w:r w:rsidRPr="00EB62C7">
        <w:rPr>
          <w:rFonts w:ascii="Verdana" w:hAnsi="Verdana" w:cs="Verdana"/>
        </w:rPr>
        <w:t>Telecommunications,</w:t>
      </w:r>
      <w:r w:rsidRPr="00EB62C7">
        <w:rPr>
          <w:rFonts w:ascii="Verdana" w:hAnsi="Verdana" w:cs="Verdana"/>
        </w:rPr>
        <w:tab/>
      </w:r>
      <w:r w:rsidRPr="00EB62C7">
        <w:rPr>
          <w:rFonts w:ascii="Verdana" w:hAnsi="Verdana" w:cs="Verdana"/>
        </w:rPr>
        <w:tab/>
      </w:r>
      <w:r w:rsidRPr="00EB62C7">
        <w:rPr>
          <w:rFonts w:ascii="Verdana" w:hAnsi="Verdana" w:cs="Verdana"/>
        </w:rPr>
        <w:tab/>
        <w:t xml:space="preserve">  The Heads of all SSAs in TN Circle</w:t>
      </w:r>
    </w:p>
    <w:p w:rsidR="00205D9D" w:rsidRPr="00EB62C7" w:rsidRDefault="00205D9D" w:rsidP="000F0706">
      <w:pPr>
        <w:spacing w:after="0" w:line="240" w:lineRule="auto"/>
        <w:rPr>
          <w:rFonts w:ascii="Verdana" w:hAnsi="Verdana" w:cs="Verdana"/>
        </w:rPr>
      </w:pPr>
      <w:r w:rsidRPr="00EB62C7">
        <w:rPr>
          <w:rFonts w:ascii="Verdana" w:hAnsi="Verdana" w:cs="Verdana"/>
        </w:rPr>
        <w:t>Tamilnadu Circle,</w:t>
      </w:r>
      <w:r w:rsidRPr="00EB62C7">
        <w:rPr>
          <w:rFonts w:ascii="Verdana" w:hAnsi="Verdana" w:cs="Verdana"/>
        </w:rPr>
        <w:tab/>
      </w:r>
      <w:r w:rsidRPr="00EB62C7">
        <w:rPr>
          <w:rFonts w:ascii="Verdana" w:hAnsi="Verdana" w:cs="Verdana"/>
        </w:rPr>
        <w:tab/>
      </w:r>
      <w:r w:rsidRPr="00EB62C7">
        <w:rPr>
          <w:rFonts w:ascii="Verdana" w:hAnsi="Verdana" w:cs="Verdana"/>
        </w:rPr>
        <w:tab/>
        <w:t xml:space="preserve">           The GM IMPCS TR / Chennai</w:t>
      </w:r>
    </w:p>
    <w:p w:rsidR="00205D9D" w:rsidRPr="00EB62C7" w:rsidRDefault="00205D9D" w:rsidP="000F0706">
      <w:pPr>
        <w:spacing w:after="0" w:line="240" w:lineRule="auto"/>
        <w:rPr>
          <w:rFonts w:ascii="Verdana" w:hAnsi="Verdana" w:cs="Verdana"/>
        </w:rPr>
      </w:pPr>
      <w:r w:rsidRPr="00EB62C7">
        <w:rPr>
          <w:rFonts w:ascii="Verdana" w:hAnsi="Verdana" w:cs="Verdana"/>
        </w:rPr>
        <w:t>No.80, Anna Salai,</w:t>
      </w:r>
      <w:r w:rsidRPr="00EB62C7">
        <w:rPr>
          <w:rFonts w:ascii="Verdana" w:hAnsi="Verdana" w:cs="Verdana"/>
        </w:rPr>
        <w:tab/>
      </w:r>
      <w:r w:rsidRPr="00EB62C7">
        <w:rPr>
          <w:rFonts w:ascii="Verdana" w:hAnsi="Verdana" w:cs="Verdana"/>
        </w:rPr>
        <w:tab/>
      </w:r>
      <w:r w:rsidRPr="00EB62C7">
        <w:rPr>
          <w:rFonts w:ascii="Verdana" w:hAnsi="Verdana" w:cs="Verdana"/>
        </w:rPr>
        <w:tab/>
        <w:t xml:space="preserve">           The GM (Sales &amp; Mktg.) – CFA / CM</w:t>
      </w:r>
    </w:p>
    <w:p w:rsidR="00205D9D" w:rsidRPr="00EB62C7" w:rsidRDefault="00205D9D" w:rsidP="000F0706">
      <w:pPr>
        <w:spacing w:after="0" w:line="240" w:lineRule="auto"/>
        <w:rPr>
          <w:rFonts w:ascii="Verdana" w:hAnsi="Verdana" w:cs="Verdana"/>
        </w:rPr>
      </w:pPr>
      <w:r w:rsidRPr="00EB62C7">
        <w:rPr>
          <w:rFonts w:ascii="Verdana" w:hAnsi="Verdana" w:cs="Verdana"/>
        </w:rPr>
        <w:t>Chennai – 600 002.</w:t>
      </w:r>
      <w:r w:rsidRPr="00EB62C7">
        <w:rPr>
          <w:rFonts w:ascii="Verdana" w:hAnsi="Verdana" w:cs="Verdana"/>
        </w:rPr>
        <w:tab/>
      </w:r>
      <w:r w:rsidRPr="00EB62C7">
        <w:rPr>
          <w:rFonts w:ascii="Verdana" w:hAnsi="Verdana" w:cs="Verdana"/>
        </w:rPr>
        <w:tab/>
      </w:r>
      <w:r w:rsidRPr="00EB62C7">
        <w:rPr>
          <w:rFonts w:ascii="Verdana" w:hAnsi="Verdana" w:cs="Verdana"/>
        </w:rPr>
        <w:tab/>
        <w:t xml:space="preserve">  CM CBT /CM MA</w:t>
      </w:r>
    </w:p>
    <w:p w:rsidR="00205D9D" w:rsidRPr="00EB62C7" w:rsidRDefault="00205D9D" w:rsidP="000F0706">
      <w:pPr>
        <w:spacing w:after="0" w:line="240" w:lineRule="auto"/>
        <w:rPr>
          <w:rFonts w:ascii="Verdana" w:hAnsi="Verdana" w:cs="Verdana"/>
        </w:rPr>
      </w:pP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The GM (Enterprise Business) CM</w:t>
      </w:r>
    </w:p>
    <w:p w:rsidR="00205D9D" w:rsidRPr="00EB62C7" w:rsidRDefault="00205D9D" w:rsidP="000F0706">
      <w:pPr>
        <w:spacing w:after="0" w:line="240" w:lineRule="auto"/>
        <w:rPr>
          <w:rFonts w:ascii="Verdana" w:hAnsi="Verdana" w:cs="Verdana"/>
        </w:rPr>
      </w:pP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The GM (Business Planning &amp; IT) CM</w:t>
      </w:r>
    </w:p>
    <w:p w:rsidR="00205D9D" w:rsidRPr="00EB62C7" w:rsidRDefault="00205D9D" w:rsidP="000F0706">
      <w:pPr>
        <w:spacing w:after="0" w:line="240" w:lineRule="auto"/>
        <w:rPr>
          <w:rFonts w:ascii="Verdana" w:hAnsi="Verdana" w:cs="Verdana"/>
        </w:rPr>
      </w:pP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The REM Chennai / Madurai</w:t>
      </w:r>
    </w:p>
    <w:p w:rsidR="00205D9D" w:rsidRPr="00EB62C7" w:rsidRDefault="00205D9D" w:rsidP="000F0706">
      <w:pPr>
        <w:spacing w:after="0" w:line="240" w:lineRule="auto"/>
        <w:rPr>
          <w:rFonts w:ascii="Verdana" w:hAnsi="Verdana" w:cs="Verdana"/>
        </w:rPr>
      </w:pP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The DGM RGM TTC, Chennai</w:t>
      </w:r>
    </w:p>
    <w:p w:rsidR="00205D9D" w:rsidRPr="00EB62C7" w:rsidRDefault="00205D9D" w:rsidP="000F0706">
      <w:pPr>
        <w:spacing w:after="0" w:line="240" w:lineRule="auto"/>
        <w:rPr>
          <w:rFonts w:ascii="Verdana" w:hAnsi="Verdana" w:cs="Verdana"/>
        </w:rPr>
      </w:pP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sidRPr="00EB62C7">
        <w:rPr>
          <w:rFonts w:ascii="Verdana" w:hAnsi="Verdana" w:cs="Verdana"/>
        </w:rPr>
        <w:tab/>
      </w:r>
      <w:r>
        <w:rPr>
          <w:rFonts w:ascii="Verdana" w:hAnsi="Verdana" w:cs="Verdana"/>
        </w:rPr>
        <w:t xml:space="preserve">  </w:t>
      </w:r>
      <w:r w:rsidRPr="00EB62C7">
        <w:rPr>
          <w:rFonts w:ascii="Verdana" w:hAnsi="Verdana" w:cs="Verdana"/>
        </w:rPr>
        <w:t>The PCE (Civil / Electrical) Chennai.</w:t>
      </w:r>
    </w:p>
    <w:p w:rsidR="00205D9D" w:rsidRPr="000A3CCA" w:rsidRDefault="00205D9D" w:rsidP="000F0706">
      <w:pPr>
        <w:pBdr>
          <w:bottom w:val="single" w:sz="12" w:space="0" w:color="auto"/>
        </w:pBdr>
        <w:spacing w:after="0" w:line="240" w:lineRule="auto"/>
        <w:rPr>
          <w:rFonts w:ascii="Verdana" w:hAnsi="Verdana" w:cs="Verdana"/>
        </w:rPr>
      </w:pPr>
    </w:p>
    <w:p w:rsidR="00205D9D" w:rsidRPr="00E17677" w:rsidRDefault="00205D9D" w:rsidP="000F0706">
      <w:pPr>
        <w:pBdr>
          <w:bottom w:val="single" w:sz="12" w:space="1" w:color="auto"/>
        </w:pBdr>
        <w:spacing w:after="0" w:line="240" w:lineRule="auto"/>
        <w:jc w:val="both"/>
        <w:rPr>
          <w:rFonts w:ascii="Verdana" w:hAnsi="Verdana" w:cs="Verdana"/>
          <w:sz w:val="24"/>
          <w:szCs w:val="24"/>
        </w:rPr>
      </w:pPr>
      <w:r w:rsidRPr="00E17677">
        <w:rPr>
          <w:rFonts w:ascii="Verdana" w:hAnsi="Verdana" w:cs="Verdana"/>
          <w:sz w:val="24"/>
          <w:szCs w:val="24"/>
        </w:rPr>
        <w:t xml:space="preserve">No. RET/115-3/2010/ Vol I    dated    at    Chennai-2     the     </w:t>
      </w:r>
      <w:r>
        <w:rPr>
          <w:rFonts w:ascii="Verdana" w:hAnsi="Verdana" w:cs="Verdana"/>
          <w:sz w:val="24"/>
          <w:szCs w:val="24"/>
        </w:rPr>
        <w:t>15</w:t>
      </w:r>
      <w:r w:rsidRPr="00E17677">
        <w:rPr>
          <w:rFonts w:ascii="Verdana" w:hAnsi="Verdana" w:cs="Verdana"/>
          <w:sz w:val="24"/>
          <w:szCs w:val="24"/>
        </w:rPr>
        <w:t>-0</w:t>
      </w:r>
      <w:r>
        <w:rPr>
          <w:rFonts w:ascii="Verdana" w:hAnsi="Verdana" w:cs="Verdana"/>
          <w:sz w:val="24"/>
          <w:szCs w:val="24"/>
        </w:rPr>
        <w:t>6</w:t>
      </w:r>
      <w:r w:rsidRPr="00E17677">
        <w:rPr>
          <w:rFonts w:ascii="Verdana" w:hAnsi="Verdana" w:cs="Verdana"/>
          <w:sz w:val="24"/>
          <w:szCs w:val="24"/>
        </w:rPr>
        <w:t>-2012.</w:t>
      </w:r>
    </w:p>
    <w:p w:rsidR="00205D9D" w:rsidRPr="00E17677" w:rsidRDefault="00205D9D" w:rsidP="000F0706">
      <w:pPr>
        <w:spacing w:after="0" w:line="240" w:lineRule="auto"/>
        <w:jc w:val="both"/>
        <w:rPr>
          <w:rFonts w:ascii="Verdana" w:hAnsi="Verdana" w:cs="Verdana"/>
          <w:sz w:val="24"/>
          <w:szCs w:val="24"/>
        </w:rPr>
      </w:pPr>
    </w:p>
    <w:p w:rsidR="00205D9D" w:rsidRPr="000A3CCA" w:rsidRDefault="00205D9D" w:rsidP="000F0706">
      <w:pPr>
        <w:spacing w:after="0"/>
        <w:rPr>
          <w:rFonts w:ascii="Verdana" w:hAnsi="Verdana" w:cs="Verdana"/>
        </w:rPr>
      </w:pPr>
      <w:r w:rsidRPr="000A3CCA">
        <w:rPr>
          <w:rFonts w:ascii="Verdana" w:hAnsi="Verdana" w:cs="Verdana"/>
        </w:rPr>
        <w:t xml:space="preserve">    Sub</w:t>
      </w:r>
      <w:r>
        <w:rPr>
          <w:rFonts w:ascii="Verdana" w:hAnsi="Verdana" w:cs="Verdana"/>
        </w:rPr>
        <w:t>:</w:t>
      </w:r>
      <w:r w:rsidRPr="000A3CCA">
        <w:rPr>
          <w:rFonts w:ascii="Verdana" w:hAnsi="Verdana" w:cs="Verdana"/>
        </w:rPr>
        <w:t xml:space="preserve"> LDCE for promotion to the grade of SDE(T) under 33% quota to be</w:t>
      </w:r>
    </w:p>
    <w:p w:rsidR="00205D9D" w:rsidRDefault="00205D9D" w:rsidP="000F0706">
      <w:pPr>
        <w:spacing w:after="0"/>
        <w:rPr>
          <w:rFonts w:ascii="Verdana" w:hAnsi="Verdana" w:cs="Verdana"/>
        </w:rPr>
      </w:pPr>
      <w:r w:rsidRPr="000A3CCA">
        <w:rPr>
          <w:rFonts w:ascii="Verdana" w:hAnsi="Verdana" w:cs="Verdana"/>
        </w:rPr>
        <w:t xml:space="preserve">         held on 04-03-2012 – </w:t>
      </w:r>
      <w:r>
        <w:rPr>
          <w:rFonts w:ascii="Verdana" w:hAnsi="Verdana" w:cs="Verdana"/>
        </w:rPr>
        <w:t xml:space="preserve">Declaration of Provisional result  -  </w:t>
      </w:r>
      <w:r w:rsidRPr="000A3CCA">
        <w:rPr>
          <w:rFonts w:ascii="Verdana" w:hAnsi="Verdana" w:cs="Verdana"/>
        </w:rPr>
        <w:t>Reg.</w:t>
      </w:r>
    </w:p>
    <w:p w:rsidR="00205D9D" w:rsidRDefault="00205D9D" w:rsidP="000F0706">
      <w:pPr>
        <w:spacing w:after="0"/>
        <w:rPr>
          <w:rFonts w:ascii="Verdana" w:hAnsi="Verdana" w:cs="Verdana"/>
        </w:rPr>
      </w:pPr>
    </w:p>
    <w:p w:rsidR="00205D9D" w:rsidRPr="000A3CCA" w:rsidRDefault="00205D9D" w:rsidP="000F0706">
      <w:pPr>
        <w:spacing w:after="0"/>
        <w:rPr>
          <w:rFonts w:ascii="Verdana" w:hAnsi="Verdana" w:cs="Verdana"/>
        </w:rPr>
      </w:pPr>
      <w:r>
        <w:rPr>
          <w:rFonts w:ascii="Verdana" w:hAnsi="Verdana" w:cs="Verdana"/>
        </w:rPr>
        <w:t xml:space="preserve">   Ref: This (O) Lr.No RET/115-3/2010  dated  14-06-2012</w:t>
      </w:r>
    </w:p>
    <w:p w:rsidR="00205D9D" w:rsidRPr="000A3CCA" w:rsidRDefault="00205D9D" w:rsidP="000F0706">
      <w:pPr>
        <w:tabs>
          <w:tab w:val="left" w:pos="7760"/>
        </w:tabs>
        <w:spacing w:after="0" w:line="240" w:lineRule="auto"/>
        <w:jc w:val="center"/>
        <w:rPr>
          <w:rFonts w:ascii="Verdana" w:hAnsi="Verdana" w:cs="Verdana"/>
        </w:rPr>
      </w:pPr>
      <w:r w:rsidRPr="000A3CCA">
        <w:rPr>
          <w:rFonts w:ascii="Verdana" w:hAnsi="Verdana" w:cs="Verdana"/>
        </w:rPr>
        <w:t>***********</w:t>
      </w:r>
    </w:p>
    <w:p w:rsidR="00205D9D" w:rsidRDefault="00205D9D" w:rsidP="000F0706">
      <w:pPr>
        <w:tabs>
          <w:tab w:val="left" w:pos="720"/>
          <w:tab w:val="center" w:pos="4737"/>
        </w:tabs>
        <w:spacing w:after="0" w:line="240" w:lineRule="auto"/>
        <w:jc w:val="both"/>
        <w:rPr>
          <w:rFonts w:ascii="Verdana" w:hAnsi="Verdana" w:cs="Verdana"/>
        </w:rPr>
      </w:pPr>
      <w:r w:rsidRPr="000A3CCA">
        <w:rPr>
          <w:rFonts w:ascii="Verdana" w:hAnsi="Verdana" w:cs="Verdana"/>
        </w:rPr>
        <w:tab/>
      </w:r>
      <w:r>
        <w:rPr>
          <w:rFonts w:ascii="Verdana" w:hAnsi="Verdana" w:cs="Verdana"/>
        </w:rPr>
        <w:t xml:space="preserve"> </w:t>
      </w:r>
      <w:r>
        <w:rPr>
          <w:rFonts w:ascii="Verdana" w:hAnsi="Verdana" w:cs="Verdana"/>
        </w:rPr>
        <w:tab/>
      </w:r>
    </w:p>
    <w:p w:rsidR="00205D9D" w:rsidRDefault="00205D9D" w:rsidP="00F05830">
      <w:pPr>
        <w:spacing w:after="0"/>
        <w:ind w:firstLine="720"/>
        <w:jc w:val="both"/>
        <w:rPr>
          <w:rFonts w:ascii="Verdana" w:hAnsi="Verdana" w:cs="Verdana"/>
        </w:rPr>
      </w:pPr>
      <w:r>
        <w:rPr>
          <w:rFonts w:ascii="Verdana" w:hAnsi="Verdana" w:cs="Verdana"/>
        </w:rPr>
        <w:t xml:space="preserve">Kindly refer to the above cited letter wherein  provisional result of LDCE for </w:t>
      </w:r>
      <w:r w:rsidRPr="001C2009">
        <w:rPr>
          <w:rFonts w:ascii="Verdana" w:hAnsi="Verdana" w:cs="Verdana"/>
        </w:rPr>
        <w:t xml:space="preserve"> </w:t>
      </w:r>
      <w:r w:rsidRPr="000A3CCA">
        <w:rPr>
          <w:rFonts w:ascii="Verdana" w:hAnsi="Verdana" w:cs="Verdana"/>
        </w:rPr>
        <w:t>promotion to the grade</w:t>
      </w:r>
      <w:r>
        <w:rPr>
          <w:rFonts w:ascii="Verdana" w:hAnsi="Verdana" w:cs="Verdana"/>
        </w:rPr>
        <w:t xml:space="preserve"> of SDE(T) under 33% quota </w:t>
      </w:r>
      <w:r w:rsidRPr="000A3CCA">
        <w:rPr>
          <w:rFonts w:ascii="Verdana" w:hAnsi="Verdana" w:cs="Verdana"/>
        </w:rPr>
        <w:t xml:space="preserve">   held on 04-03-2012 </w:t>
      </w:r>
      <w:r>
        <w:rPr>
          <w:rFonts w:ascii="Verdana" w:hAnsi="Verdana" w:cs="Verdana"/>
        </w:rPr>
        <w:t xml:space="preserve"> has been circulated. In this connection,  copy of letter received from BSNL Headquarters  is enclosed.</w:t>
      </w:r>
    </w:p>
    <w:p w:rsidR="00205D9D" w:rsidRDefault="00205D9D" w:rsidP="001C2009">
      <w:pPr>
        <w:spacing w:after="0"/>
        <w:ind w:firstLine="720"/>
        <w:rPr>
          <w:rFonts w:ascii="Verdana" w:hAnsi="Verdana" w:cs="Verdana"/>
        </w:rPr>
      </w:pPr>
    </w:p>
    <w:p w:rsidR="00205D9D" w:rsidRDefault="00205D9D" w:rsidP="001C2009">
      <w:pPr>
        <w:spacing w:after="0"/>
        <w:ind w:firstLine="720"/>
        <w:rPr>
          <w:rFonts w:ascii="Verdana" w:hAnsi="Verdana" w:cs="Verdana"/>
        </w:rPr>
      </w:pPr>
      <w:r>
        <w:rPr>
          <w:rFonts w:ascii="Verdana" w:hAnsi="Verdana" w:cs="Verdana"/>
        </w:rPr>
        <w:t xml:space="preserve"> As instructed therein , details of all officers qualified in the said examination working under your control may be furnished in the format prescribed by BSNL HQ on or before    </w:t>
      </w:r>
      <w:r w:rsidRPr="00B80768">
        <w:rPr>
          <w:rFonts w:ascii="Verdana" w:hAnsi="Verdana" w:cs="Verdana"/>
          <w:b/>
          <w:bCs/>
        </w:rPr>
        <w:t>21-06-2012</w:t>
      </w:r>
      <w:r>
        <w:rPr>
          <w:rFonts w:ascii="Verdana" w:hAnsi="Verdana" w:cs="Verdana"/>
        </w:rPr>
        <w:t>.</w:t>
      </w:r>
    </w:p>
    <w:p w:rsidR="00205D9D" w:rsidRDefault="00205D9D" w:rsidP="001C2009">
      <w:pPr>
        <w:spacing w:after="0"/>
        <w:ind w:firstLine="720"/>
        <w:rPr>
          <w:rFonts w:ascii="Verdana" w:hAnsi="Verdana" w:cs="Verdana"/>
        </w:rPr>
      </w:pPr>
    </w:p>
    <w:p w:rsidR="00205D9D" w:rsidRDefault="00205D9D" w:rsidP="00C86F93">
      <w:pPr>
        <w:spacing w:after="0"/>
        <w:ind w:firstLine="720"/>
        <w:jc w:val="both"/>
        <w:rPr>
          <w:rFonts w:ascii="Verdana" w:hAnsi="Verdana" w:cs="Verdana"/>
        </w:rPr>
      </w:pPr>
      <w:r>
        <w:rPr>
          <w:rFonts w:ascii="Verdana" w:hAnsi="Verdana" w:cs="Verdana"/>
        </w:rPr>
        <w:t>List of officers qualified from TN Circle is enclosed herewith for information please. If  name of any qualified officer has not been found in the  list,  the same may be included at your end based on the master list of  BSNL HQ circulated vide letter under reference .</w:t>
      </w:r>
    </w:p>
    <w:p w:rsidR="00205D9D" w:rsidRDefault="00205D9D" w:rsidP="001C2009">
      <w:pPr>
        <w:spacing w:after="0"/>
        <w:ind w:firstLine="720"/>
        <w:rPr>
          <w:rFonts w:ascii="Verdana" w:hAnsi="Verdana" w:cs="Verdana"/>
        </w:rPr>
      </w:pPr>
    </w:p>
    <w:p w:rsidR="00205D9D" w:rsidRDefault="00205D9D" w:rsidP="00C86F93">
      <w:pPr>
        <w:spacing w:after="0"/>
        <w:ind w:firstLine="720"/>
        <w:jc w:val="both"/>
        <w:rPr>
          <w:rFonts w:ascii="Verdana" w:hAnsi="Verdana" w:cs="Verdana"/>
        </w:rPr>
      </w:pPr>
      <w:r>
        <w:rPr>
          <w:rFonts w:ascii="Verdana" w:hAnsi="Verdana" w:cs="Verdana"/>
        </w:rPr>
        <w:t>Along with 2 lists (One for present JTOs  &amp; another for present SDEs), Vigilance clearance in the prescribed format may also be sent on or before            21-06-2012</w:t>
      </w:r>
    </w:p>
    <w:p w:rsidR="00205D9D" w:rsidRDefault="00205D9D" w:rsidP="00C86F93">
      <w:pPr>
        <w:spacing w:after="0"/>
        <w:ind w:firstLine="720"/>
        <w:jc w:val="both"/>
        <w:rPr>
          <w:rFonts w:ascii="Verdana" w:hAnsi="Verdana" w:cs="Verdana"/>
        </w:rPr>
      </w:pPr>
    </w:p>
    <w:p w:rsidR="00205D9D" w:rsidRDefault="00205D9D" w:rsidP="00126584">
      <w:pPr>
        <w:spacing w:after="0"/>
        <w:rPr>
          <w:rFonts w:ascii="Verdana" w:hAnsi="Verdana" w:cs="Verdana"/>
        </w:rPr>
      </w:pPr>
      <w:r w:rsidRPr="000A3CCA">
        <w:rPr>
          <w:rFonts w:ascii="Verdana" w:hAnsi="Verdana" w:cs="Verdana"/>
        </w:rPr>
        <w:t xml:space="preserve"> </w:t>
      </w:r>
      <w:r>
        <w:rPr>
          <w:rFonts w:ascii="Verdana" w:hAnsi="Verdana" w:cs="Verdana"/>
        </w:rPr>
        <w:t>Encl:a/a</w:t>
      </w:r>
      <w:r w:rsidRPr="000A3CCA">
        <w:rPr>
          <w:rFonts w:ascii="Verdana" w:hAnsi="Verdana" w:cs="Verdana"/>
        </w:rPr>
        <w:t xml:space="preserve">                                               </w:t>
      </w:r>
    </w:p>
    <w:p w:rsidR="00205D9D" w:rsidRDefault="00205D9D" w:rsidP="000F0706">
      <w:pPr>
        <w:spacing w:after="0" w:line="240" w:lineRule="auto"/>
        <w:jc w:val="both"/>
        <w:rPr>
          <w:rFonts w:ascii="Verdana" w:hAnsi="Verdana" w:cs="Verdana"/>
        </w:rPr>
      </w:pPr>
      <w:r>
        <w:rPr>
          <w:rFonts w:ascii="Verdana" w:hAnsi="Verdana" w:cs="Verdana"/>
        </w:rPr>
        <w:tab/>
      </w:r>
      <w:r>
        <w:rPr>
          <w:rFonts w:ascii="Verdana" w:hAnsi="Verdana" w:cs="Verdana"/>
        </w:rPr>
        <w:tab/>
      </w:r>
      <w:r w:rsidRPr="006541E7">
        <w:rPr>
          <w:rFonts w:ascii="Verdana" w:hAnsi="Verdana" w:cs="Verdana"/>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6.75pt" o:ole="">
            <v:imagedata r:id="rId5" o:title=""/>
          </v:shape>
          <o:OLEObject Type="Embed" ProgID="Excel.Sheet.8" ShapeID="_x0000_i1025" DrawAspect="Icon" ObjectID="_1401609403" r:id="rId6"/>
        </w:object>
      </w:r>
      <w:r>
        <w:rPr>
          <w:rFonts w:ascii="Verdana" w:hAnsi="Verdana" w:cs="Verdana"/>
        </w:rPr>
        <w:tab/>
      </w:r>
      <w:r w:rsidRPr="006541E7">
        <w:rPr>
          <w:rFonts w:ascii="Verdana" w:hAnsi="Verdana" w:cs="Verdana"/>
        </w:rPr>
        <w:object w:dxaOrig="825" w:dyaOrig="765">
          <v:shape id="_x0000_i1026" type="#_x0000_t75" style="width:40.5pt;height:38.25pt" o:ole="">
            <v:imagedata r:id="rId7" o:title=""/>
          </v:shape>
          <o:OLEObject Type="Embed" ProgID="Package" ShapeID="_x0000_i1026" DrawAspect="Content" ObjectID="_1401609404" r:id="rId8"/>
        </w:object>
      </w:r>
      <w:r>
        <w:rPr>
          <w:rFonts w:ascii="Verdana" w:hAnsi="Verdana" w:cs="Verdana"/>
        </w:rPr>
        <w:tab/>
      </w:r>
      <w:r w:rsidRPr="006541E7">
        <w:rPr>
          <w:rFonts w:ascii="Verdana" w:hAnsi="Verdana" w:cs="Verdana"/>
        </w:rPr>
        <w:object w:dxaOrig="1531" w:dyaOrig="1004">
          <v:shape id="_x0000_i1027" type="#_x0000_t75" style="width:75.75pt;height:50.25pt" o:ole="">
            <v:imagedata r:id="rId9" o:title=""/>
          </v:shape>
          <o:OLEObject Type="Embed" ProgID="Package" ShapeID="_x0000_i1027" DrawAspect="Content" ObjectID="_1401609405" r:id="rId10"/>
        </w:object>
      </w:r>
      <w:r>
        <w:rPr>
          <w:rFonts w:ascii="Verdana" w:hAnsi="Verdana" w:cs="Verdana"/>
        </w:rPr>
        <w:tab/>
      </w:r>
    </w:p>
    <w:p w:rsidR="00205D9D" w:rsidRDefault="00205D9D" w:rsidP="000F0706">
      <w:pPr>
        <w:spacing w:after="0" w:line="240" w:lineRule="auto"/>
        <w:jc w:val="both"/>
        <w:rPr>
          <w:rFonts w:ascii="Verdana" w:hAnsi="Verdana" w:cs="Verdana"/>
        </w:rPr>
      </w:pPr>
    </w:p>
    <w:p w:rsidR="00205D9D" w:rsidRDefault="00205D9D" w:rsidP="000F0706">
      <w:pPr>
        <w:spacing w:after="0" w:line="240" w:lineRule="auto"/>
        <w:jc w:val="both"/>
        <w:rPr>
          <w:rFonts w:ascii="Verdana" w:hAnsi="Verdana" w:cs="Verdana"/>
        </w:rPr>
      </w:pPr>
      <w:r>
        <w:rPr>
          <w:rFonts w:ascii="Verdana" w:hAnsi="Verdana" w:cs="Verdana"/>
        </w:rPr>
        <w:tab/>
      </w:r>
      <w:r>
        <w:rPr>
          <w:rFonts w:ascii="Verdana" w:hAnsi="Verdana" w:cs="Verdana"/>
        </w:rPr>
        <w:tab/>
      </w:r>
    </w:p>
    <w:p w:rsidR="00205D9D" w:rsidRDefault="00205D9D" w:rsidP="000F0706">
      <w:pPr>
        <w:spacing w:after="0" w:line="240" w:lineRule="auto"/>
        <w:jc w:val="both"/>
        <w:rPr>
          <w:rFonts w:ascii="Verdana" w:hAnsi="Verdana" w:cs="Verdana"/>
        </w:rPr>
      </w:pPr>
    </w:p>
    <w:p w:rsidR="00205D9D" w:rsidRPr="000A3CCA" w:rsidRDefault="00205D9D" w:rsidP="000F0706">
      <w:pPr>
        <w:spacing w:after="0" w:line="240" w:lineRule="auto"/>
        <w:jc w:val="both"/>
        <w:rPr>
          <w:rFonts w:ascii="Verdana" w:hAnsi="Verdana" w:cs="Verdana"/>
        </w:rPr>
      </w:pPr>
      <w:r w:rsidRPr="000A3CCA">
        <w:rPr>
          <w:rFonts w:ascii="Verdana" w:hAnsi="Verdana" w:cs="Verdana"/>
        </w:rPr>
        <w:t xml:space="preserve">                                                       </w:t>
      </w:r>
      <w:r>
        <w:rPr>
          <w:rFonts w:ascii="Verdana" w:hAnsi="Verdana" w:cs="Verdana"/>
        </w:rPr>
        <w:t xml:space="preserve">                         Sd:/-</w:t>
      </w:r>
    </w:p>
    <w:p w:rsidR="00205D9D" w:rsidRPr="000A3CCA" w:rsidRDefault="00205D9D" w:rsidP="000F0706">
      <w:pPr>
        <w:spacing w:after="0" w:line="240" w:lineRule="auto"/>
        <w:jc w:val="right"/>
        <w:rPr>
          <w:rFonts w:ascii="Verdana" w:hAnsi="Verdana" w:cs="Verdana"/>
        </w:rPr>
      </w:pPr>
      <w:r w:rsidRPr="000A3CCA">
        <w:rPr>
          <w:rFonts w:ascii="Verdana" w:hAnsi="Verdana" w:cs="Verdana"/>
          <w:b/>
          <w:bCs/>
        </w:rPr>
        <w:t>(M.S.THIRUPURASUNDARI</w:t>
      </w:r>
      <w:r w:rsidRPr="000A3CCA">
        <w:rPr>
          <w:rFonts w:ascii="Verdana" w:hAnsi="Verdana" w:cs="Verdana"/>
        </w:rPr>
        <w:t>)</w:t>
      </w:r>
    </w:p>
    <w:p w:rsidR="00205D9D" w:rsidRPr="000A3CCA" w:rsidRDefault="00205D9D" w:rsidP="000F0706">
      <w:pPr>
        <w:spacing w:after="0" w:line="240" w:lineRule="auto"/>
        <w:jc w:val="right"/>
        <w:rPr>
          <w:rFonts w:ascii="Verdana" w:hAnsi="Verdana" w:cs="Verdana"/>
        </w:rPr>
      </w:pPr>
      <w:r w:rsidRPr="000A3CCA">
        <w:rPr>
          <w:rFonts w:ascii="Verdana" w:hAnsi="Verdana" w:cs="Verdana"/>
        </w:rPr>
        <w:t>Asst.General Manager (Rect &amp; Estt.)</w:t>
      </w:r>
    </w:p>
    <w:p w:rsidR="00205D9D" w:rsidRPr="000A3CCA" w:rsidRDefault="00205D9D" w:rsidP="000F0706">
      <w:pPr>
        <w:spacing w:after="0" w:line="240" w:lineRule="auto"/>
        <w:jc w:val="right"/>
        <w:rPr>
          <w:rFonts w:ascii="Verdana" w:hAnsi="Verdana" w:cs="Verdana"/>
        </w:rPr>
      </w:pPr>
      <w:r w:rsidRPr="000A3CCA">
        <w:rPr>
          <w:rFonts w:ascii="Verdana" w:hAnsi="Verdana" w:cs="Verdana"/>
        </w:rPr>
        <w:t>O/o CGMT, BSNL, Tamilnadu Circle,</w:t>
      </w:r>
    </w:p>
    <w:p w:rsidR="00205D9D" w:rsidRDefault="00205D9D" w:rsidP="009A1B75">
      <w:pPr>
        <w:spacing w:after="0" w:line="240" w:lineRule="auto"/>
        <w:jc w:val="right"/>
        <w:rPr>
          <w:rFonts w:ascii="Verdana" w:hAnsi="Verdana" w:cs="Verdana"/>
          <w:sz w:val="18"/>
          <w:szCs w:val="18"/>
        </w:rPr>
      </w:pPr>
      <w:r w:rsidRPr="000A3CCA">
        <w:rPr>
          <w:rFonts w:ascii="Verdana" w:hAnsi="Verdana" w:cs="Verdana"/>
        </w:rPr>
        <w:t>Chennai-2.</w:t>
      </w:r>
    </w:p>
    <w:sectPr w:rsidR="00205D9D" w:rsidSect="00BD07D2">
      <w:pgSz w:w="11906" w:h="16838"/>
      <w:pgMar w:top="0" w:right="991" w:bottom="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F7A3A"/>
    <w:multiLevelType w:val="hybridMultilevel"/>
    <w:tmpl w:val="A788B70E"/>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4D3D6D76"/>
    <w:multiLevelType w:val="hybridMultilevel"/>
    <w:tmpl w:val="C1F4612C"/>
    <w:lvl w:ilvl="0" w:tplc="B92A2E20">
      <w:start w:val="1"/>
      <w:numFmt w:val="decimal"/>
      <w:lvlText w:val="%1."/>
      <w:lvlJc w:val="left"/>
      <w:pPr>
        <w:tabs>
          <w:tab w:val="num" w:pos="1080"/>
        </w:tabs>
        <w:ind w:left="108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
    <w:nsid w:val="65D900C4"/>
    <w:multiLevelType w:val="hybridMultilevel"/>
    <w:tmpl w:val="47F03504"/>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6E697B9C"/>
    <w:multiLevelType w:val="hybridMultilevel"/>
    <w:tmpl w:val="C1F4612C"/>
    <w:lvl w:ilvl="0" w:tplc="B92A2E20">
      <w:start w:val="1"/>
      <w:numFmt w:val="decimal"/>
      <w:lvlText w:val="%1."/>
      <w:lvlJc w:val="left"/>
      <w:pPr>
        <w:tabs>
          <w:tab w:val="num" w:pos="1080"/>
        </w:tabs>
        <w:ind w:left="108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3457"/>
    <w:rsid w:val="000141FD"/>
    <w:rsid w:val="00015BB9"/>
    <w:rsid w:val="00022EC3"/>
    <w:rsid w:val="000439FF"/>
    <w:rsid w:val="00054256"/>
    <w:rsid w:val="00054ADB"/>
    <w:rsid w:val="00057756"/>
    <w:rsid w:val="00062C76"/>
    <w:rsid w:val="00065539"/>
    <w:rsid w:val="00093082"/>
    <w:rsid w:val="000932F8"/>
    <w:rsid w:val="000A3CCA"/>
    <w:rsid w:val="000A6EDF"/>
    <w:rsid w:val="000B5C09"/>
    <w:rsid w:val="000C4650"/>
    <w:rsid w:val="000F0706"/>
    <w:rsid w:val="000F58F8"/>
    <w:rsid w:val="0010610B"/>
    <w:rsid w:val="0012452A"/>
    <w:rsid w:val="00126584"/>
    <w:rsid w:val="001270A2"/>
    <w:rsid w:val="00145BEE"/>
    <w:rsid w:val="001462A8"/>
    <w:rsid w:val="001610B7"/>
    <w:rsid w:val="0016660E"/>
    <w:rsid w:val="0017544D"/>
    <w:rsid w:val="001847E6"/>
    <w:rsid w:val="001C2009"/>
    <w:rsid w:val="001E3882"/>
    <w:rsid w:val="001F7BB2"/>
    <w:rsid w:val="00205D9D"/>
    <w:rsid w:val="00211629"/>
    <w:rsid w:val="00211AC6"/>
    <w:rsid w:val="00213160"/>
    <w:rsid w:val="00216506"/>
    <w:rsid w:val="0024430E"/>
    <w:rsid w:val="00270E48"/>
    <w:rsid w:val="002A6CB5"/>
    <w:rsid w:val="002D166C"/>
    <w:rsid w:val="002E1042"/>
    <w:rsid w:val="002F196B"/>
    <w:rsid w:val="00325559"/>
    <w:rsid w:val="003268DD"/>
    <w:rsid w:val="00326B12"/>
    <w:rsid w:val="00336180"/>
    <w:rsid w:val="00342113"/>
    <w:rsid w:val="00350E60"/>
    <w:rsid w:val="00360825"/>
    <w:rsid w:val="003609DD"/>
    <w:rsid w:val="00365CAF"/>
    <w:rsid w:val="00383021"/>
    <w:rsid w:val="0038621F"/>
    <w:rsid w:val="003A1BDB"/>
    <w:rsid w:val="003B1B33"/>
    <w:rsid w:val="003D0DE4"/>
    <w:rsid w:val="003D1F66"/>
    <w:rsid w:val="00422946"/>
    <w:rsid w:val="00442EA3"/>
    <w:rsid w:val="0044389F"/>
    <w:rsid w:val="00463545"/>
    <w:rsid w:val="00470E35"/>
    <w:rsid w:val="0047439B"/>
    <w:rsid w:val="00492173"/>
    <w:rsid w:val="004B5A11"/>
    <w:rsid w:val="004C6246"/>
    <w:rsid w:val="004C764A"/>
    <w:rsid w:val="004C7D70"/>
    <w:rsid w:val="004E0932"/>
    <w:rsid w:val="004E50C6"/>
    <w:rsid w:val="00517A17"/>
    <w:rsid w:val="005201C6"/>
    <w:rsid w:val="00542F06"/>
    <w:rsid w:val="0054375B"/>
    <w:rsid w:val="00561973"/>
    <w:rsid w:val="00570FFE"/>
    <w:rsid w:val="00574CA8"/>
    <w:rsid w:val="00593129"/>
    <w:rsid w:val="005A0E7F"/>
    <w:rsid w:val="005B1FAA"/>
    <w:rsid w:val="005B23B5"/>
    <w:rsid w:val="005C19BA"/>
    <w:rsid w:val="005E0476"/>
    <w:rsid w:val="00610C66"/>
    <w:rsid w:val="00632414"/>
    <w:rsid w:val="006541E7"/>
    <w:rsid w:val="006601CF"/>
    <w:rsid w:val="00667952"/>
    <w:rsid w:val="006A1E34"/>
    <w:rsid w:val="006C06B1"/>
    <w:rsid w:val="006C3C93"/>
    <w:rsid w:val="006D23B1"/>
    <w:rsid w:val="006E1503"/>
    <w:rsid w:val="006E33C3"/>
    <w:rsid w:val="007224DE"/>
    <w:rsid w:val="007359D2"/>
    <w:rsid w:val="007B0029"/>
    <w:rsid w:val="007B46AA"/>
    <w:rsid w:val="007D54C4"/>
    <w:rsid w:val="007E3027"/>
    <w:rsid w:val="007E63C9"/>
    <w:rsid w:val="00807B16"/>
    <w:rsid w:val="00814998"/>
    <w:rsid w:val="00835D58"/>
    <w:rsid w:val="008838D1"/>
    <w:rsid w:val="008870F7"/>
    <w:rsid w:val="00896A2B"/>
    <w:rsid w:val="008A2F7E"/>
    <w:rsid w:val="008B6CE6"/>
    <w:rsid w:val="009030BD"/>
    <w:rsid w:val="009200B2"/>
    <w:rsid w:val="00923E1E"/>
    <w:rsid w:val="0092483C"/>
    <w:rsid w:val="009504FE"/>
    <w:rsid w:val="00951BAF"/>
    <w:rsid w:val="00973378"/>
    <w:rsid w:val="00974262"/>
    <w:rsid w:val="0098611A"/>
    <w:rsid w:val="00986F25"/>
    <w:rsid w:val="009902FD"/>
    <w:rsid w:val="009A1B75"/>
    <w:rsid w:val="009C2FF3"/>
    <w:rsid w:val="009C3E5D"/>
    <w:rsid w:val="009C63BB"/>
    <w:rsid w:val="009F0FE9"/>
    <w:rsid w:val="009F62F8"/>
    <w:rsid w:val="00A03457"/>
    <w:rsid w:val="00A03FB5"/>
    <w:rsid w:val="00A11821"/>
    <w:rsid w:val="00A35A13"/>
    <w:rsid w:val="00A365E5"/>
    <w:rsid w:val="00A46354"/>
    <w:rsid w:val="00A71A6C"/>
    <w:rsid w:val="00A80928"/>
    <w:rsid w:val="00A967F2"/>
    <w:rsid w:val="00AF004D"/>
    <w:rsid w:val="00B24921"/>
    <w:rsid w:val="00B31221"/>
    <w:rsid w:val="00B447D0"/>
    <w:rsid w:val="00B470EC"/>
    <w:rsid w:val="00B50178"/>
    <w:rsid w:val="00B50F2B"/>
    <w:rsid w:val="00B80768"/>
    <w:rsid w:val="00BA302C"/>
    <w:rsid w:val="00BA3C9A"/>
    <w:rsid w:val="00BB0877"/>
    <w:rsid w:val="00BC3D3D"/>
    <w:rsid w:val="00BD07D2"/>
    <w:rsid w:val="00BF6245"/>
    <w:rsid w:val="00C02E30"/>
    <w:rsid w:val="00C12981"/>
    <w:rsid w:val="00C155E4"/>
    <w:rsid w:val="00C2272C"/>
    <w:rsid w:val="00C258EB"/>
    <w:rsid w:val="00C470FA"/>
    <w:rsid w:val="00C53DE8"/>
    <w:rsid w:val="00C66F47"/>
    <w:rsid w:val="00C75868"/>
    <w:rsid w:val="00C86F93"/>
    <w:rsid w:val="00C95C9A"/>
    <w:rsid w:val="00CB7C8E"/>
    <w:rsid w:val="00D02F84"/>
    <w:rsid w:val="00D10D03"/>
    <w:rsid w:val="00D145BB"/>
    <w:rsid w:val="00D335B4"/>
    <w:rsid w:val="00D527BF"/>
    <w:rsid w:val="00D648DD"/>
    <w:rsid w:val="00D72F84"/>
    <w:rsid w:val="00D749A3"/>
    <w:rsid w:val="00D82321"/>
    <w:rsid w:val="00D90B79"/>
    <w:rsid w:val="00DA5D7C"/>
    <w:rsid w:val="00DC6986"/>
    <w:rsid w:val="00DD6130"/>
    <w:rsid w:val="00DE00F4"/>
    <w:rsid w:val="00DF0F5D"/>
    <w:rsid w:val="00DF1E24"/>
    <w:rsid w:val="00E06F60"/>
    <w:rsid w:val="00E165F3"/>
    <w:rsid w:val="00E17677"/>
    <w:rsid w:val="00E2453E"/>
    <w:rsid w:val="00E41BC5"/>
    <w:rsid w:val="00E41C21"/>
    <w:rsid w:val="00E90F41"/>
    <w:rsid w:val="00EB1115"/>
    <w:rsid w:val="00EB210B"/>
    <w:rsid w:val="00EB5A08"/>
    <w:rsid w:val="00EB62C7"/>
    <w:rsid w:val="00EB6916"/>
    <w:rsid w:val="00EB7B14"/>
    <w:rsid w:val="00EC5EDC"/>
    <w:rsid w:val="00EE6FFE"/>
    <w:rsid w:val="00EE770E"/>
    <w:rsid w:val="00F05830"/>
    <w:rsid w:val="00F1148C"/>
    <w:rsid w:val="00F1796F"/>
    <w:rsid w:val="00F2737B"/>
    <w:rsid w:val="00F30BC2"/>
    <w:rsid w:val="00F3747C"/>
    <w:rsid w:val="00F56098"/>
    <w:rsid w:val="00F70F26"/>
    <w:rsid w:val="00F750F2"/>
    <w:rsid w:val="00FB2636"/>
    <w:rsid w:val="00FC2959"/>
    <w:rsid w:val="00FC6989"/>
    <w:rsid w:val="00FD22E5"/>
    <w:rsid w:val="00FD238F"/>
    <w:rsid w:val="00FD3C3B"/>
    <w:rsid w:val="00FD3E42"/>
    <w:rsid w:val="00FD66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0EC"/>
    <w:pPr>
      <w:spacing w:after="200" w:line="276" w:lineRule="auto"/>
    </w:pPr>
    <w:rPr>
      <w:rFonts w:cs="Calibri"/>
      <w:lang w:val="en-IN" w:eastAsia="en-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32414"/>
    <w:pPr>
      <w:ind w:left="720"/>
    </w:pPr>
  </w:style>
  <w:style w:type="table" w:styleId="TableGrid">
    <w:name w:val="Table Grid"/>
    <w:basedOn w:val="TableNormal"/>
    <w:uiPriority w:val="99"/>
    <w:rsid w:val="006E150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E1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15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09471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Pages>
  <Words>308</Words>
  <Characters>1756</Characters>
  <Application>Microsoft Office Outlook</Application>
  <DocSecurity>0</DocSecurity>
  <Lines>0</Lines>
  <Paragraphs>0</Paragraphs>
  <ScaleCrop>false</ScaleCrop>
  <Company>HCL Infosystems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BHARAT SANCHAR NIGAM LIMITED</dc:title>
  <dc:subject/>
  <dc:creator>user</dc:creator>
  <cp:keywords/>
  <dc:description/>
  <cp:lastModifiedBy>sdecomputer</cp:lastModifiedBy>
  <cp:revision>2</cp:revision>
  <cp:lastPrinted>2012-06-15T07:27:00Z</cp:lastPrinted>
  <dcterms:created xsi:type="dcterms:W3CDTF">2012-06-19T05:40:00Z</dcterms:created>
  <dcterms:modified xsi:type="dcterms:W3CDTF">2012-06-19T05:40:00Z</dcterms:modified>
</cp:coreProperties>
</file>